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DA" w:rsidRPr="002634F7" w:rsidRDefault="002634F7" w:rsidP="002634F7">
      <w:pPr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2634F7">
        <w:rPr>
          <w:rFonts w:ascii="宋体" w:eastAsia="宋体" w:hAnsi="宋体" w:cs="Times New Roman" w:hint="eastAsia"/>
          <w:b/>
          <w:sz w:val="32"/>
          <w:szCs w:val="32"/>
        </w:rPr>
        <w:t>附件：</w:t>
      </w:r>
      <w:r w:rsidR="00C731BF" w:rsidRPr="002634F7">
        <w:rPr>
          <w:rFonts w:ascii="宋体" w:eastAsia="宋体" w:hAnsi="宋体" w:cs="Times New Roman" w:hint="eastAsia"/>
          <w:b/>
          <w:sz w:val="32"/>
          <w:szCs w:val="32"/>
        </w:rPr>
        <w:t>教师信息化教学比赛和教育软件大赛项目</w:t>
      </w:r>
      <w:r w:rsidR="00C731BF" w:rsidRPr="002634F7">
        <w:rPr>
          <w:rFonts w:asciiTheme="majorEastAsia" w:eastAsiaTheme="majorEastAsia" w:hAnsiTheme="majorEastAsia"/>
          <w:b/>
          <w:sz w:val="32"/>
          <w:szCs w:val="32"/>
        </w:rPr>
        <w:t>评比指标</w:t>
      </w:r>
    </w:p>
    <w:p w:rsidR="00C731BF" w:rsidRPr="00C731BF" w:rsidRDefault="00C731BF">
      <w:pPr>
        <w:rPr>
          <w:rFonts w:ascii="仿宋" w:eastAsia="仿宋" w:hAnsi="仿宋"/>
          <w:b/>
          <w:sz w:val="32"/>
          <w:szCs w:val="32"/>
        </w:rPr>
      </w:pPr>
      <w:r w:rsidRPr="00C731BF">
        <w:rPr>
          <w:rFonts w:ascii="仿宋" w:eastAsia="仿宋" w:hAnsi="仿宋" w:hint="eastAsia"/>
          <w:b/>
          <w:sz w:val="32"/>
          <w:szCs w:val="32"/>
        </w:rPr>
        <w:t>1.信息化教学设计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993"/>
        <w:gridCol w:w="6111"/>
      </w:tblGrid>
      <w:tr w:rsidR="002634F7" w:rsidRPr="002634F7" w:rsidTr="007D132B">
        <w:trPr>
          <w:cantSplit/>
          <w:trHeight w:val="714"/>
        </w:trPr>
        <w:tc>
          <w:tcPr>
            <w:tcW w:w="195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评比指标</w:t>
            </w:r>
          </w:p>
        </w:tc>
        <w:tc>
          <w:tcPr>
            <w:tcW w:w="99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6111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评比要素</w:t>
            </w:r>
          </w:p>
        </w:tc>
      </w:tr>
      <w:tr w:rsidR="002634F7" w:rsidRPr="002634F7" w:rsidTr="007D132B">
        <w:trPr>
          <w:cantSplit/>
          <w:trHeight w:val="1532"/>
        </w:trPr>
        <w:tc>
          <w:tcPr>
            <w:tcW w:w="195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学习</w:t>
            </w:r>
            <w:proofErr w:type="gramStart"/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者特征</w:t>
            </w:r>
            <w:proofErr w:type="gramEnd"/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分析</w:t>
            </w:r>
          </w:p>
        </w:tc>
        <w:tc>
          <w:tcPr>
            <w:tcW w:w="99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6111" w:type="dxa"/>
            <w:vAlign w:val="center"/>
          </w:tcPr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准确分析学习者的一般特征和初始能力；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把握信息化环境对学习者的影响</w:t>
            </w:r>
            <w:r w:rsidR="007D132B">
              <w:rPr>
                <w:rFonts w:ascii="仿宋_GB2312" w:eastAsia="仿宋_GB2312" w:cs="仿宋_GB2312" w:hint="eastAsia"/>
                <w:sz w:val="30"/>
                <w:szCs w:val="30"/>
              </w:rPr>
              <w:t>。</w:t>
            </w:r>
          </w:p>
        </w:tc>
      </w:tr>
      <w:tr w:rsidR="002634F7" w:rsidRPr="002634F7" w:rsidTr="007D132B">
        <w:trPr>
          <w:cantSplit/>
          <w:trHeight w:val="2324"/>
        </w:trPr>
        <w:tc>
          <w:tcPr>
            <w:tcW w:w="195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教学目标</w:t>
            </w:r>
          </w:p>
        </w:tc>
        <w:tc>
          <w:tcPr>
            <w:tcW w:w="99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6111" w:type="dxa"/>
            <w:vAlign w:val="center"/>
          </w:tcPr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体现</w:t>
            </w:r>
            <w:r w:rsidR="007D132B">
              <w:rPr>
                <w:rFonts w:ascii="仿宋_GB2312" w:eastAsia="仿宋_GB2312" w:cs="仿宋_GB2312" w:hint="eastAsia"/>
                <w:sz w:val="30"/>
                <w:szCs w:val="30"/>
              </w:rPr>
              <w:t>现代职业教育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理念；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教学目标明确；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提高学生信息技能和素养。</w:t>
            </w:r>
          </w:p>
        </w:tc>
      </w:tr>
      <w:tr w:rsidR="002634F7" w:rsidRPr="002634F7" w:rsidTr="007D132B">
        <w:trPr>
          <w:cantSplit/>
          <w:trHeight w:val="3142"/>
        </w:trPr>
        <w:tc>
          <w:tcPr>
            <w:tcW w:w="195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教学策略</w:t>
            </w:r>
          </w:p>
        </w:tc>
        <w:tc>
          <w:tcPr>
            <w:tcW w:w="99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111" w:type="dxa"/>
            <w:vAlign w:val="center"/>
          </w:tcPr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教学方式设计符合学习需要和教学目标；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教学方法选择恰当；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教学过程设计合理；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注重信息技术与学科教学的融合。</w:t>
            </w:r>
          </w:p>
        </w:tc>
      </w:tr>
      <w:tr w:rsidR="002634F7" w:rsidRPr="002634F7" w:rsidTr="007D132B">
        <w:trPr>
          <w:cantSplit/>
          <w:trHeight w:val="2586"/>
        </w:trPr>
        <w:tc>
          <w:tcPr>
            <w:tcW w:w="195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教育资源</w:t>
            </w:r>
          </w:p>
        </w:tc>
        <w:tc>
          <w:tcPr>
            <w:tcW w:w="99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111" w:type="dxa"/>
            <w:vAlign w:val="center"/>
          </w:tcPr>
          <w:p w:rsidR="002634F7" w:rsidRPr="002634F7" w:rsidRDefault="002634F7" w:rsidP="007D132B">
            <w:pPr>
              <w:adjustRightInd w:val="0"/>
              <w:snapToGrid w:val="0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学科教育资源选择恰当</w:t>
            </w:r>
            <w:r w:rsidR="007D132B">
              <w:rPr>
                <w:rFonts w:ascii="仿宋_GB2312" w:eastAsia="仿宋_GB2312" w:cs="仿宋_GB2312" w:hint="eastAsia"/>
                <w:sz w:val="30"/>
                <w:szCs w:val="30"/>
              </w:rPr>
              <w:t>；</w:t>
            </w:r>
          </w:p>
          <w:p w:rsidR="002634F7" w:rsidRPr="002634F7" w:rsidRDefault="002634F7" w:rsidP="007D132B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信息技术运用合理；</w:t>
            </w:r>
          </w:p>
          <w:p w:rsidR="002634F7" w:rsidRPr="002634F7" w:rsidRDefault="002634F7" w:rsidP="007D132B">
            <w:pPr>
              <w:adjustRightInd w:val="0"/>
              <w:snapToGrid w:val="0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充分利用教育资源创新课堂教学。</w:t>
            </w:r>
          </w:p>
        </w:tc>
      </w:tr>
      <w:tr w:rsidR="002634F7" w:rsidRPr="002634F7" w:rsidTr="007D132B">
        <w:trPr>
          <w:cantSplit/>
          <w:trHeight w:val="2182"/>
        </w:trPr>
        <w:tc>
          <w:tcPr>
            <w:tcW w:w="195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学习者评价</w:t>
            </w:r>
          </w:p>
        </w:tc>
        <w:tc>
          <w:tcPr>
            <w:tcW w:w="99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20</w:t>
            </w:r>
          </w:p>
        </w:tc>
        <w:tc>
          <w:tcPr>
            <w:tcW w:w="6111" w:type="dxa"/>
            <w:vAlign w:val="center"/>
          </w:tcPr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 w:hint="eastAsia"/>
                <w:sz w:val="30"/>
                <w:szCs w:val="30"/>
              </w:rPr>
              <w:t>充分运用信息技术在教学评价中的优势；</w:t>
            </w:r>
          </w:p>
          <w:p w:rsidR="002634F7" w:rsidRPr="002634F7" w:rsidRDefault="002634F7" w:rsidP="007D132B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 w:hint="eastAsia"/>
                <w:sz w:val="30"/>
                <w:szCs w:val="30"/>
              </w:rPr>
              <w:t>关注个体差异，评价指标和方法多元化；</w:t>
            </w:r>
          </w:p>
          <w:p w:rsidR="002634F7" w:rsidRPr="002634F7" w:rsidRDefault="002634F7" w:rsidP="00515158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 w:hint="eastAsia"/>
                <w:sz w:val="30"/>
                <w:szCs w:val="30"/>
              </w:rPr>
              <w:t>注重过程，总结性评价和形成性评价相结合。</w:t>
            </w:r>
          </w:p>
        </w:tc>
      </w:tr>
    </w:tbl>
    <w:p w:rsidR="00C731BF" w:rsidRDefault="00C731BF">
      <w:pPr>
        <w:rPr>
          <w:rFonts w:ascii="仿宋" w:eastAsia="仿宋" w:hAnsi="仿宋"/>
          <w:b/>
          <w:sz w:val="32"/>
          <w:szCs w:val="32"/>
        </w:rPr>
      </w:pPr>
      <w:r w:rsidRPr="00C731BF">
        <w:rPr>
          <w:rFonts w:ascii="仿宋" w:eastAsia="仿宋" w:hAnsi="仿宋" w:hint="eastAsia"/>
          <w:b/>
          <w:sz w:val="32"/>
          <w:szCs w:val="32"/>
        </w:rPr>
        <w:lastRenderedPageBreak/>
        <w:t>2.信息化课堂教学比赛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961"/>
        <w:gridCol w:w="6181"/>
      </w:tblGrid>
      <w:tr w:rsidR="002634F7" w:rsidRPr="000E7CFB" w:rsidTr="007D132B">
        <w:trPr>
          <w:cantSplit/>
          <w:trHeight w:val="725"/>
        </w:trPr>
        <w:tc>
          <w:tcPr>
            <w:tcW w:w="1616" w:type="dxa"/>
            <w:vAlign w:val="center"/>
          </w:tcPr>
          <w:p w:rsidR="002634F7" w:rsidRPr="000E7CFB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评比指标</w:t>
            </w:r>
          </w:p>
        </w:tc>
        <w:tc>
          <w:tcPr>
            <w:tcW w:w="961" w:type="dxa"/>
            <w:vAlign w:val="center"/>
          </w:tcPr>
          <w:p w:rsidR="002634F7" w:rsidRPr="000E7CFB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6181" w:type="dxa"/>
            <w:vAlign w:val="center"/>
          </w:tcPr>
          <w:p w:rsidR="002634F7" w:rsidRPr="000E7CFB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评比要素</w:t>
            </w:r>
          </w:p>
        </w:tc>
      </w:tr>
      <w:tr w:rsidR="002634F7" w:rsidRPr="002634F7" w:rsidTr="007D132B">
        <w:trPr>
          <w:cantSplit/>
          <w:trHeight w:val="2052"/>
        </w:trPr>
        <w:tc>
          <w:tcPr>
            <w:tcW w:w="1616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教学目标</w:t>
            </w:r>
          </w:p>
        </w:tc>
        <w:tc>
          <w:tcPr>
            <w:tcW w:w="96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15</w:t>
            </w:r>
          </w:p>
        </w:tc>
        <w:tc>
          <w:tcPr>
            <w:tcW w:w="618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体现</w:t>
            </w:r>
            <w:r w:rsidR="007D132B">
              <w:rPr>
                <w:rFonts w:ascii="仿宋_GB2312" w:eastAsia="仿宋_GB2312" w:cs="仿宋_GB2312" w:hint="eastAsia"/>
                <w:sz w:val="30"/>
                <w:szCs w:val="30"/>
              </w:rPr>
              <w:t>现代职业教育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理念；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教学目标明确；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提高学生信息技能和素养。</w:t>
            </w:r>
          </w:p>
        </w:tc>
      </w:tr>
      <w:tr w:rsidR="002634F7" w:rsidRPr="002634F7" w:rsidTr="007D132B">
        <w:trPr>
          <w:cantSplit/>
          <w:trHeight w:val="3369"/>
        </w:trPr>
        <w:tc>
          <w:tcPr>
            <w:tcW w:w="1616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教学设计</w:t>
            </w:r>
          </w:p>
        </w:tc>
        <w:tc>
          <w:tcPr>
            <w:tcW w:w="96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18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教学情境符合教学目标和对象的要求；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恰当选择应用学科教育资源；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 w:hint="eastAsia"/>
                <w:sz w:val="30"/>
                <w:szCs w:val="30"/>
              </w:rPr>
              <w:t>注重学科特点，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将信息技术与学科教学融合；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采用符合教学要求的学习模式</w:t>
            </w:r>
            <w:r w:rsidRPr="002634F7">
              <w:rPr>
                <w:rFonts w:ascii="仿宋_GB2312" w:eastAsia="仿宋_GB2312" w:hAnsi="宋体" w:cs="仿宋_GB2312" w:hint="eastAsia"/>
                <w:sz w:val="30"/>
                <w:szCs w:val="30"/>
              </w:rPr>
              <w:t>。</w:t>
            </w:r>
          </w:p>
        </w:tc>
      </w:tr>
      <w:tr w:rsidR="002634F7" w:rsidRPr="002634F7" w:rsidTr="007D132B">
        <w:trPr>
          <w:cantSplit/>
          <w:trHeight w:val="3172"/>
        </w:trPr>
        <w:tc>
          <w:tcPr>
            <w:tcW w:w="1616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教学行为</w:t>
            </w:r>
          </w:p>
        </w:tc>
        <w:tc>
          <w:tcPr>
            <w:tcW w:w="96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18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面向全体学生，关注个性差异；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能利用信息技术的功能优势调控教学活动；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围绕教学，促进学生学习能力发展。</w:t>
            </w:r>
          </w:p>
        </w:tc>
      </w:tr>
      <w:tr w:rsidR="002634F7" w:rsidRPr="002634F7" w:rsidTr="007D132B">
        <w:trPr>
          <w:cantSplit/>
          <w:trHeight w:val="2367"/>
        </w:trPr>
        <w:tc>
          <w:tcPr>
            <w:tcW w:w="1616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教学效果</w:t>
            </w:r>
          </w:p>
        </w:tc>
        <w:tc>
          <w:tcPr>
            <w:tcW w:w="96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18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教学和信息素养目标达成度高；</w:t>
            </w:r>
          </w:p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学生思维活跃、积极参与，创新精神和实践能力培养得到充分体现。</w:t>
            </w:r>
          </w:p>
        </w:tc>
      </w:tr>
      <w:tr w:rsidR="002634F7" w:rsidRPr="002634F7" w:rsidTr="007D132B">
        <w:trPr>
          <w:cantSplit/>
          <w:trHeight w:val="1072"/>
        </w:trPr>
        <w:tc>
          <w:tcPr>
            <w:tcW w:w="1616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教学反思</w:t>
            </w:r>
          </w:p>
        </w:tc>
        <w:tc>
          <w:tcPr>
            <w:tcW w:w="961" w:type="dxa"/>
            <w:vAlign w:val="center"/>
          </w:tcPr>
          <w:p w:rsidR="002634F7" w:rsidRPr="002634F7" w:rsidRDefault="002634F7" w:rsidP="00DB0F16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/>
                <w:sz w:val="30"/>
                <w:szCs w:val="30"/>
              </w:rPr>
              <w:t>10</w:t>
            </w:r>
          </w:p>
        </w:tc>
        <w:tc>
          <w:tcPr>
            <w:tcW w:w="6181" w:type="dxa"/>
            <w:vAlign w:val="center"/>
          </w:tcPr>
          <w:p w:rsidR="002634F7" w:rsidRPr="002634F7" w:rsidRDefault="002634F7" w:rsidP="00DB0F16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 w:hint="eastAsia"/>
                <w:sz w:val="30"/>
                <w:szCs w:val="30"/>
              </w:rPr>
              <w:t>有及时的反馈、评价和课后反思。</w:t>
            </w:r>
          </w:p>
        </w:tc>
      </w:tr>
    </w:tbl>
    <w:p w:rsidR="00C731BF" w:rsidRDefault="00C731BF">
      <w:pPr>
        <w:rPr>
          <w:rFonts w:ascii="仿宋" w:eastAsia="仿宋" w:hAnsi="仿宋"/>
          <w:b/>
          <w:sz w:val="32"/>
          <w:szCs w:val="32"/>
        </w:rPr>
      </w:pPr>
      <w:r w:rsidRPr="00DB0F16">
        <w:rPr>
          <w:rFonts w:ascii="仿宋" w:eastAsia="仿宋" w:hAnsi="仿宋" w:hint="eastAsia"/>
          <w:b/>
          <w:sz w:val="32"/>
          <w:szCs w:val="32"/>
        </w:rPr>
        <w:lastRenderedPageBreak/>
        <w:t>3.网络课程比赛</w:t>
      </w:r>
    </w:p>
    <w:tbl>
      <w:tblPr>
        <w:tblW w:w="8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3"/>
        <w:gridCol w:w="982"/>
        <w:gridCol w:w="6037"/>
      </w:tblGrid>
      <w:tr w:rsidR="002634F7" w:rsidRPr="000E7CFB" w:rsidTr="00B7168F">
        <w:trPr>
          <w:cantSplit/>
          <w:trHeight w:val="779"/>
        </w:trPr>
        <w:tc>
          <w:tcPr>
            <w:tcW w:w="1933" w:type="dxa"/>
            <w:vAlign w:val="center"/>
          </w:tcPr>
          <w:p w:rsidR="002634F7" w:rsidRPr="000E7CFB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0E7CFB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评比指标</w:t>
            </w:r>
          </w:p>
        </w:tc>
        <w:tc>
          <w:tcPr>
            <w:tcW w:w="982" w:type="dxa"/>
            <w:vAlign w:val="center"/>
          </w:tcPr>
          <w:p w:rsidR="002634F7" w:rsidRPr="000E7CFB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0E7CFB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6037" w:type="dxa"/>
            <w:vAlign w:val="center"/>
          </w:tcPr>
          <w:p w:rsidR="002634F7" w:rsidRPr="000E7CFB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0E7CFB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评比要素</w:t>
            </w:r>
          </w:p>
        </w:tc>
      </w:tr>
      <w:tr w:rsidR="002634F7" w:rsidRPr="002634F7" w:rsidTr="00515158">
        <w:trPr>
          <w:cantSplit/>
          <w:trHeight w:val="3511"/>
        </w:trPr>
        <w:tc>
          <w:tcPr>
            <w:tcW w:w="193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教学设计</w:t>
            </w:r>
          </w:p>
        </w:tc>
        <w:tc>
          <w:tcPr>
            <w:tcW w:w="982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/>
                <w:sz w:val="30"/>
                <w:szCs w:val="30"/>
              </w:rPr>
              <w:t>30</w:t>
            </w:r>
          </w:p>
        </w:tc>
        <w:tc>
          <w:tcPr>
            <w:tcW w:w="603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教学目标明确，内容选材适当；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教学策略合理，教学媒体选用恰当；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界面设计合理，风格统一，有必要的交互；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提供练习，具有学习评价与反馈功能；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教学过程完整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考虑学习者通过网络自主学习的特点</w:t>
            </w: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。</w:t>
            </w:r>
          </w:p>
        </w:tc>
      </w:tr>
      <w:tr w:rsidR="002634F7" w:rsidRPr="002634F7" w:rsidTr="00515158">
        <w:trPr>
          <w:cantSplit/>
          <w:trHeight w:val="1953"/>
        </w:trPr>
        <w:tc>
          <w:tcPr>
            <w:tcW w:w="193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课程内容</w:t>
            </w:r>
          </w:p>
        </w:tc>
        <w:tc>
          <w:tcPr>
            <w:tcW w:w="982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20</w:t>
            </w:r>
          </w:p>
        </w:tc>
        <w:tc>
          <w:tcPr>
            <w:tcW w:w="603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内容科学，表述准确，术语规范；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课程内容体系完整；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教育资源内容丰富，呈现结构合理。</w:t>
            </w:r>
          </w:p>
        </w:tc>
      </w:tr>
      <w:tr w:rsidR="002634F7" w:rsidRPr="002634F7" w:rsidTr="00515158">
        <w:trPr>
          <w:cantSplit/>
          <w:trHeight w:val="2202"/>
        </w:trPr>
        <w:tc>
          <w:tcPr>
            <w:tcW w:w="193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人机界面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设计</w:t>
            </w:r>
          </w:p>
        </w:tc>
        <w:tc>
          <w:tcPr>
            <w:tcW w:w="982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15</w:t>
            </w:r>
          </w:p>
        </w:tc>
        <w:tc>
          <w:tcPr>
            <w:tcW w:w="603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ind w:left="72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布局合理、重点突出、风格统一、美观大方；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ind w:left="-214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 xml:space="preserve">  交互操作符合认知习惯；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ind w:leftChars="-1" w:left="-2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多媒体呈现方式合理快捷。</w:t>
            </w:r>
          </w:p>
        </w:tc>
      </w:tr>
      <w:tr w:rsidR="002634F7" w:rsidRPr="002634F7" w:rsidTr="00515158">
        <w:trPr>
          <w:cantSplit/>
          <w:trHeight w:val="2335"/>
        </w:trPr>
        <w:tc>
          <w:tcPr>
            <w:tcW w:w="193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bookmarkStart w:id="0" w:name="_GoBack"/>
            <w:bookmarkEnd w:id="0"/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技术运用</w:t>
            </w:r>
          </w:p>
        </w:tc>
        <w:tc>
          <w:tcPr>
            <w:tcW w:w="982" w:type="dxa"/>
            <w:vAlign w:val="center"/>
          </w:tcPr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/>
                <w:sz w:val="30"/>
                <w:szCs w:val="30"/>
              </w:rPr>
              <w:t>2</w:t>
            </w: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0</w:t>
            </w:r>
          </w:p>
        </w:tc>
        <w:tc>
          <w:tcPr>
            <w:tcW w:w="603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教学管理功能方便、实用；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具备良好的师生、生生交互环境；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媒体播放可控；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过程可控，导航清晰、明确。</w:t>
            </w:r>
            <w:r w:rsidRPr="002634F7">
              <w:rPr>
                <w:rFonts w:ascii="仿宋_GB2312" w:eastAsia="仿宋_GB2312" w:hAnsi="Calibri" w:cs="仿宋_GB2312"/>
                <w:sz w:val="30"/>
                <w:szCs w:val="30"/>
              </w:rPr>
              <w:t xml:space="preserve"> </w:t>
            </w:r>
          </w:p>
        </w:tc>
      </w:tr>
      <w:tr w:rsidR="002634F7" w:rsidRPr="002634F7" w:rsidTr="00515158">
        <w:trPr>
          <w:cantSplit/>
          <w:trHeight w:val="2387"/>
        </w:trPr>
        <w:tc>
          <w:tcPr>
            <w:tcW w:w="1933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创新与实用</w:t>
            </w:r>
          </w:p>
        </w:tc>
        <w:tc>
          <w:tcPr>
            <w:tcW w:w="982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Calibri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15</w:t>
            </w:r>
          </w:p>
        </w:tc>
        <w:tc>
          <w:tcPr>
            <w:tcW w:w="6037" w:type="dxa"/>
            <w:vAlign w:val="center"/>
          </w:tcPr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立意新颖，具有一定的想象力和个性表现力；</w:t>
            </w:r>
          </w:p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适于网络共享；</w:t>
            </w:r>
          </w:p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 w:hAnsi="Calibri"/>
                <w:sz w:val="30"/>
                <w:szCs w:val="30"/>
              </w:rPr>
            </w:pPr>
            <w:r w:rsidRPr="002634F7">
              <w:rPr>
                <w:rFonts w:ascii="仿宋_GB2312" w:eastAsia="仿宋_GB2312" w:hAnsi="Calibri" w:cs="仿宋_GB2312" w:hint="eastAsia"/>
                <w:sz w:val="30"/>
                <w:szCs w:val="30"/>
              </w:rPr>
              <w:t>运用于实际教学中，具有推广性。</w:t>
            </w:r>
          </w:p>
        </w:tc>
      </w:tr>
    </w:tbl>
    <w:p w:rsidR="00C731BF" w:rsidRDefault="00C731BF">
      <w:pPr>
        <w:rPr>
          <w:rFonts w:ascii="仿宋" w:eastAsia="仿宋" w:hAnsi="仿宋"/>
          <w:b/>
          <w:sz w:val="32"/>
          <w:szCs w:val="32"/>
        </w:rPr>
      </w:pPr>
      <w:r w:rsidRPr="00DB0F16">
        <w:rPr>
          <w:rFonts w:ascii="仿宋" w:eastAsia="仿宋" w:hAnsi="仿宋" w:hint="eastAsia"/>
          <w:b/>
          <w:sz w:val="32"/>
          <w:szCs w:val="32"/>
        </w:rPr>
        <w:lastRenderedPageBreak/>
        <w:t>4.多媒体课程</w:t>
      </w:r>
    </w:p>
    <w:tbl>
      <w:tblPr>
        <w:tblW w:w="8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857"/>
        <w:gridCol w:w="5711"/>
      </w:tblGrid>
      <w:tr w:rsidR="002634F7" w:rsidRPr="000E7CFB" w:rsidTr="003A4602">
        <w:trPr>
          <w:trHeight w:val="1572"/>
        </w:trPr>
        <w:tc>
          <w:tcPr>
            <w:tcW w:w="2394" w:type="dxa"/>
            <w:vAlign w:val="center"/>
          </w:tcPr>
          <w:p w:rsidR="002634F7" w:rsidRPr="000E7CFB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评比指标</w:t>
            </w:r>
          </w:p>
        </w:tc>
        <w:tc>
          <w:tcPr>
            <w:tcW w:w="857" w:type="dxa"/>
            <w:vAlign w:val="center"/>
          </w:tcPr>
          <w:p w:rsidR="002634F7" w:rsidRPr="000E7CFB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5711" w:type="dxa"/>
            <w:vAlign w:val="center"/>
          </w:tcPr>
          <w:p w:rsidR="002634F7" w:rsidRPr="000E7CFB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评比要素</w:t>
            </w:r>
          </w:p>
        </w:tc>
      </w:tr>
      <w:tr w:rsidR="002634F7" w:rsidRPr="002634F7" w:rsidTr="003A4602">
        <w:trPr>
          <w:trHeight w:val="1840"/>
        </w:trPr>
        <w:tc>
          <w:tcPr>
            <w:tcW w:w="2394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设计目标</w:t>
            </w:r>
          </w:p>
        </w:tc>
        <w:tc>
          <w:tcPr>
            <w:tcW w:w="85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10</w:t>
            </w:r>
          </w:p>
        </w:tc>
        <w:tc>
          <w:tcPr>
            <w:tcW w:w="5711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设计目标和使用对象定位明确；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教学目标明确。</w:t>
            </w:r>
          </w:p>
        </w:tc>
      </w:tr>
      <w:tr w:rsidR="002634F7" w:rsidRPr="002634F7" w:rsidTr="003A4602">
        <w:trPr>
          <w:trHeight w:val="2036"/>
        </w:trPr>
        <w:tc>
          <w:tcPr>
            <w:tcW w:w="2394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结构与功能设计</w:t>
            </w:r>
          </w:p>
        </w:tc>
        <w:tc>
          <w:tcPr>
            <w:tcW w:w="85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5711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系统结构清晰，模块化程度高，交互性强；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功能设计满足教育教学需求。</w:t>
            </w:r>
          </w:p>
        </w:tc>
      </w:tr>
      <w:tr w:rsidR="002634F7" w:rsidRPr="002634F7" w:rsidTr="003A4602">
        <w:trPr>
          <w:trHeight w:val="3188"/>
        </w:trPr>
        <w:tc>
          <w:tcPr>
            <w:tcW w:w="2394" w:type="dxa"/>
            <w:vAlign w:val="center"/>
          </w:tcPr>
          <w:p w:rsidR="002634F7" w:rsidRPr="002634F7" w:rsidRDefault="002634F7" w:rsidP="00D8797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内容呈现</w:t>
            </w:r>
          </w:p>
        </w:tc>
        <w:tc>
          <w:tcPr>
            <w:tcW w:w="857" w:type="dxa"/>
            <w:vAlign w:val="center"/>
          </w:tcPr>
          <w:p w:rsidR="002634F7" w:rsidRPr="002634F7" w:rsidRDefault="002634F7" w:rsidP="00D8797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0</w:t>
            </w:r>
          </w:p>
        </w:tc>
        <w:tc>
          <w:tcPr>
            <w:tcW w:w="5711" w:type="dxa"/>
            <w:vAlign w:val="center"/>
          </w:tcPr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内容丰富、科学，表述准确，术语规范；</w:t>
            </w:r>
          </w:p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选材适当，表现方式合理；</w:t>
            </w:r>
          </w:p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语言简洁、生动，文字规范；</w:t>
            </w:r>
          </w:p>
          <w:p w:rsidR="002634F7" w:rsidRPr="002634F7" w:rsidRDefault="002634F7" w:rsidP="00762D92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素材选用恰当，结构合理。</w:t>
            </w:r>
          </w:p>
        </w:tc>
      </w:tr>
      <w:tr w:rsidR="002634F7" w:rsidRPr="002634F7" w:rsidTr="003A4602">
        <w:trPr>
          <w:trHeight w:val="2527"/>
        </w:trPr>
        <w:tc>
          <w:tcPr>
            <w:tcW w:w="2394" w:type="dxa"/>
            <w:vAlign w:val="center"/>
          </w:tcPr>
          <w:p w:rsidR="002634F7" w:rsidRPr="002634F7" w:rsidRDefault="002634F7" w:rsidP="00B86AF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技术性能</w:t>
            </w:r>
          </w:p>
        </w:tc>
        <w:tc>
          <w:tcPr>
            <w:tcW w:w="857" w:type="dxa"/>
            <w:vAlign w:val="center"/>
          </w:tcPr>
          <w:p w:rsidR="002634F7" w:rsidRPr="002634F7" w:rsidRDefault="002634F7" w:rsidP="00B86AF9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5711" w:type="dxa"/>
            <w:vAlign w:val="center"/>
          </w:tcPr>
          <w:p w:rsidR="002634F7" w:rsidRPr="002634F7" w:rsidRDefault="002634F7" w:rsidP="00B86AF9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采用主流技术路线，程序运行安全稳定；</w:t>
            </w:r>
            <w:r w:rsidRPr="002634F7">
              <w:rPr>
                <w:rFonts w:ascii="仿宋_GB2312" w:eastAsia="仿宋_GB2312" w:cs="仿宋_GB2312"/>
                <w:sz w:val="30"/>
                <w:szCs w:val="30"/>
              </w:rPr>
              <w:t xml:space="preserve"> </w:t>
            </w:r>
          </w:p>
          <w:p w:rsidR="002634F7" w:rsidRPr="002634F7" w:rsidRDefault="002634F7" w:rsidP="00B86AF9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操作简便快捷，导航方便合理；</w:t>
            </w:r>
          </w:p>
          <w:p w:rsidR="002634F7" w:rsidRPr="002634F7" w:rsidRDefault="002634F7" w:rsidP="00B86AF9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新技术运用合理有效。</w:t>
            </w:r>
          </w:p>
        </w:tc>
      </w:tr>
      <w:tr w:rsidR="002634F7" w:rsidRPr="002634F7" w:rsidTr="003A4602">
        <w:trPr>
          <w:trHeight w:val="1980"/>
        </w:trPr>
        <w:tc>
          <w:tcPr>
            <w:tcW w:w="2394" w:type="dxa"/>
            <w:vAlign w:val="center"/>
          </w:tcPr>
          <w:p w:rsidR="002634F7" w:rsidRPr="002634F7" w:rsidRDefault="002634F7" w:rsidP="00E4430A">
            <w:pPr>
              <w:spacing w:line="440" w:lineRule="exac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创新与实用</w:t>
            </w:r>
          </w:p>
        </w:tc>
        <w:tc>
          <w:tcPr>
            <w:tcW w:w="857" w:type="dxa"/>
            <w:vAlign w:val="center"/>
          </w:tcPr>
          <w:p w:rsidR="002634F7" w:rsidRPr="002634F7" w:rsidRDefault="002634F7" w:rsidP="00E4430A">
            <w:pPr>
              <w:spacing w:line="440" w:lineRule="exact"/>
              <w:jc w:val="center"/>
              <w:rPr>
                <w:rFonts w:ascii="仿宋_GB2312" w:eastAsia="仿宋_GB2312" w:hAnsi="宋体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hAnsi="宋体" w:cs="仿宋_GB2312"/>
                <w:sz w:val="30"/>
                <w:szCs w:val="30"/>
              </w:rPr>
              <w:t>20</w:t>
            </w:r>
          </w:p>
        </w:tc>
        <w:tc>
          <w:tcPr>
            <w:tcW w:w="5711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设计新颖，技术实现难度大，特点鲜明；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4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实际教学应用效果显著，有推广价值。</w:t>
            </w:r>
          </w:p>
        </w:tc>
      </w:tr>
    </w:tbl>
    <w:p w:rsidR="00C731BF" w:rsidRDefault="00C731BF">
      <w:pPr>
        <w:rPr>
          <w:rFonts w:ascii="仿宋" w:eastAsia="仿宋" w:hAnsi="仿宋"/>
          <w:b/>
          <w:sz w:val="32"/>
          <w:szCs w:val="32"/>
        </w:rPr>
      </w:pPr>
      <w:r w:rsidRPr="00DB0F16">
        <w:rPr>
          <w:rFonts w:ascii="仿宋" w:eastAsia="仿宋" w:hAnsi="仿宋" w:hint="eastAsia"/>
          <w:b/>
          <w:sz w:val="32"/>
          <w:szCs w:val="32"/>
        </w:rPr>
        <w:lastRenderedPageBreak/>
        <w:t>5.微课</w:t>
      </w:r>
    </w:p>
    <w:tbl>
      <w:tblPr>
        <w:tblW w:w="89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7"/>
        <w:gridCol w:w="849"/>
        <w:gridCol w:w="6646"/>
      </w:tblGrid>
      <w:tr w:rsidR="002634F7" w:rsidRPr="002634F7" w:rsidTr="003A4602">
        <w:trPr>
          <w:cantSplit/>
          <w:trHeight w:val="847"/>
        </w:trPr>
        <w:tc>
          <w:tcPr>
            <w:tcW w:w="148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评比指标</w:t>
            </w:r>
          </w:p>
        </w:tc>
        <w:tc>
          <w:tcPr>
            <w:tcW w:w="849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分值</w:t>
            </w:r>
          </w:p>
        </w:tc>
        <w:tc>
          <w:tcPr>
            <w:tcW w:w="664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b/>
                <w:bCs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b/>
                <w:bCs/>
                <w:sz w:val="30"/>
                <w:szCs w:val="30"/>
              </w:rPr>
              <w:t>评比要素</w:t>
            </w:r>
          </w:p>
        </w:tc>
      </w:tr>
      <w:tr w:rsidR="002634F7" w:rsidRPr="002634F7" w:rsidTr="003A4602">
        <w:trPr>
          <w:cantSplit/>
          <w:trHeight w:val="2608"/>
        </w:trPr>
        <w:tc>
          <w:tcPr>
            <w:tcW w:w="148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教学设计</w:t>
            </w:r>
          </w:p>
        </w:tc>
        <w:tc>
          <w:tcPr>
            <w:tcW w:w="849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64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体现</w:t>
            </w:r>
            <w:r w:rsidR="007153E7">
              <w:rPr>
                <w:rFonts w:ascii="仿宋_GB2312" w:eastAsia="仿宋_GB2312" w:cs="仿宋_GB2312" w:hint="eastAsia"/>
                <w:sz w:val="30"/>
                <w:szCs w:val="30"/>
              </w:rPr>
              <w:t>现代职业教育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理念</w:t>
            </w:r>
            <w:r w:rsidRPr="002634F7">
              <w:rPr>
                <w:rFonts w:ascii="仿宋_GB2312" w:eastAsia="仿宋_GB2312" w:cs="仿宋_GB2312"/>
                <w:sz w:val="30"/>
                <w:szCs w:val="30"/>
              </w:rPr>
              <w:t>,</w:t>
            </w: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主题明确、重点突出；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教学策略和教学方法选用恰当；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合理运用信息技术手段。</w:t>
            </w:r>
          </w:p>
        </w:tc>
      </w:tr>
      <w:tr w:rsidR="002634F7" w:rsidRPr="002634F7" w:rsidTr="003A4602">
        <w:trPr>
          <w:cantSplit/>
          <w:trHeight w:val="3158"/>
        </w:trPr>
        <w:tc>
          <w:tcPr>
            <w:tcW w:w="148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教学行为</w:t>
            </w:r>
          </w:p>
        </w:tc>
        <w:tc>
          <w:tcPr>
            <w:tcW w:w="849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64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教学思路清晰，重点突出，逻辑性强；</w:t>
            </w:r>
          </w:p>
          <w:p w:rsidR="002634F7" w:rsidRPr="002634F7" w:rsidRDefault="002634F7" w:rsidP="003B6BBC">
            <w:pPr>
              <w:adjustRightInd w:val="0"/>
              <w:snapToGrid w:val="0"/>
              <w:spacing w:line="4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语言简洁、生动，文字规范；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教学过程深入浅出、形象生动、通俗易懂，能充分调动学生的学习积极性。</w:t>
            </w:r>
          </w:p>
        </w:tc>
      </w:tr>
      <w:tr w:rsidR="002634F7" w:rsidRPr="002634F7" w:rsidTr="003A4602">
        <w:trPr>
          <w:cantSplit/>
          <w:trHeight w:val="3386"/>
        </w:trPr>
        <w:tc>
          <w:tcPr>
            <w:tcW w:w="148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教学效果</w:t>
            </w:r>
          </w:p>
        </w:tc>
        <w:tc>
          <w:tcPr>
            <w:tcW w:w="849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64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教学和信息素养目标达成度高；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注重培养学生自主学习能力；</w:t>
            </w:r>
          </w:p>
          <w:p w:rsidR="002634F7" w:rsidRPr="002634F7" w:rsidRDefault="002634F7" w:rsidP="003B6BBC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学生思维活跃、积极参与，创新精神和实践能力培养得到充分体现。</w:t>
            </w:r>
          </w:p>
        </w:tc>
      </w:tr>
      <w:tr w:rsidR="002634F7" w:rsidRPr="002634F7" w:rsidTr="003A4602">
        <w:trPr>
          <w:cantSplit/>
          <w:trHeight w:val="2584"/>
        </w:trPr>
        <w:tc>
          <w:tcPr>
            <w:tcW w:w="1487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创新与实用</w:t>
            </w:r>
          </w:p>
        </w:tc>
        <w:tc>
          <w:tcPr>
            <w:tcW w:w="849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/>
                <w:sz w:val="30"/>
                <w:szCs w:val="30"/>
              </w:rPr>
              <w:t>25</w:t>
            </w:r>
          </w:p>
        </w:tc>
        <w:tc>
          <w:tcPr>
            <w:tcW w:w="6646" w:type="dxa"/>
            <w:vAlign w:val="center"/>
          </w:tcPr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 w:cs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形式新颖，趣味性和启发性强</w:t>
            </w:r>
            <w:r w:rsidR="00A71478">
              <w:rPr>
                <w:rFonts w:ascii="仿宋_GB2312" w:eastAsia="仿宋_GB2312" w:cs="仿宋_GB2312" w:hint="eastAsia"/>
                <w:sz w:val="30"/>
                <w:szCs w:val="30"/>
              </w:rPr>
              <w:t>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视频声画质量</w:t>
            </w:r>
            <w:proofErr w:type="gramEnd"/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好；</w:t>
            </w:r>
          </w:p>
          <w:p w:rsidR="002634F7" w:rsidRPr="002634F7" w:rsidRDefault="002634F7" w:rsidP="00E4430A">
            <w:pPr>
              <w:adjustRightInd w:val="0"/>
              <w:snapToGrid w:val="0"/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  <w:r w:rsidRPr="002634F7">
              <w:rPr>
                <w:rFonts w:ascii="仿宋_GB2312" w:eastAsia="仿宋_GB2312" w:cs="仿宋_GB2312" w:hint="eastAsia"/>
                <w:sz w:val="30"/>
                <w:szCs w:val="30"/>
              </w:rPr>
              <w:t>实际教学应用效果明显，有推广价值。</w:t>
            </w:r>
          </w:p>
        </w:tc>
      </w:tr>
    </w:tbl>
    <w:p w:rsidR="00C731BF" w:rsidRPr="00C731BF" w:rsidRDefault="00C731BF"/>
    <w:sectPr w:rsidR="00C731BF" w:rsidRPr="00C731BF" w:rsidSect="00A71478">
      <w:footerReference w:type="default" r:id="rId7"/>
      <w:pgSz w:w="11906" w:h="16838"/>
      <w:pgMar w:top="1440" w:right="1800" w:bottom="1440" w:left="1800" w:header="851" w:footer="85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0A" w:rsidRDefault="00614D0A" w:rsidP="002634F7">
      <w:r>
        <w:separator/>
      </w:r>
    </w:p>
  </w:endnote>
  <w:endnote w:type="continuationSeparator" w:id="0">
    <w:p w:rsidR="00614D0A" w:rsidRDefault="00614D0A" w:rsidP="0026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67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634F7" w:rsidRPr="00A71478" w:rsidRDefault="002634F7">
        <w:pPr>
          <w:pStyle w:val="a4"/>
          <w:jc w:val="center"/>
          <w:rPr>
            <w:sz w:val="22"/>
          </w:rPr>
        </w:pPr>
        <w:r w:rsidRPr="00A71478">
          <w:rPr>
            <w:sz w:val="28"/>
            <w:szCs w:val="21"/>
          </w:rPr>
          <w:fldChar w:fldCharType="begin"/>
        </w:r>
        <w:r w:rsidRPr="00A71478">
          <w:rPr>
            <w:sz w:val="28"/>
            <w:szCs w:val="21"/>
          </w:rPr>
          <w:instrText xml:space="preserve"> PAGE   \* MERGEFORMAT </w:instrText>
        </w:r>
        <w:r w:rsidRPr="00A71478">
          <w:rPr>
            <w:sz w:val="28"/>
            <w:szCs w:val="21"/>
          </w:rPr>
          <w:fldChar w:fldCharType="separate"/>
        </w:r>
        <w:r w:rsidR="00FC7A80" w:rsidRPr="00FC7A80">
          <w:rPr>
            <w:noProof/>
            <w:sz w:val="28"/>
            <w:szCs w:val="21"/>
            <w:lang w:val="zh-CN"/>
          </w:rPr>
          <w:t>-</w:t>
        </w:r>
        <w:r w:rsidR="00FC7A80">
          <w:rPr>
            <w:noProof/>
            <w:sz w:val="28"/>
            <w:szCs w:val="21"/>
          </w:rPr>
          <w:t xml:space="preserve"> 4 -</w:t>
        </w:r>
        <w:r w:rsidRPr="00A71478">
          <w:rPr>
            <w:sz w:val="28"/>
            <w:szCs w:val="21"/>
          </w:rPr>
          <w:fldChar w:fldCharType="end"/>
        </w:r>
      </w:p>
    </w:sdtContent>
  </w:sdt>
  <w:p w:rsidR="002634F7" w:rsidRDefault="002634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0A" w:rsidRDefault="00614D0A" w:rsidP="002634F7">
      <w:r>
        <w:separator/>
      </w:r>
    </w:p>
  </w:footnote>
  <w:footnote w:type="continuationSeparator" w:id="0">
    <w:p w:rsidR="00614D0A" w:rsidRDefault="00614D0A" w:rsidP="00263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31BF"/>
    <w:rsid w:val="000E7CFB"/>
    <w:rsid w:val="00201A57"/>
    <w:rsid w:val="002634F7"/>
    <w:rsid w:val="002D0268"/>
    <w:rsid w:val="003755ED"/>
    <w:rsid w:val="00396382"/>
    <w:rsid w:val="003A4602"/>
    <w:rsid w:val="003B6BBC"/>
    <w:rsid w:val="0047624F"/>
    <w:rsid w:val="00515158"/>
    <w:rsid w:val="00614D0A"/>
    <w:rsid w:val="006C40C5"/>
    <w:rsid w:val="007153E7"/>
    <w:rsid w:val="00762D92"/>
    <w:rsid w:val="007A5DD6"/>
    <w:rsid w:val="007D132B"/>
    <w:rsid w:val="007F4858"/>
    <w:rsid w:val="008E0FD7"/>
    <w:rsid w:val="00912B1B"/>
    <w:rsid w:val="00A71478"/>
    <w:rsid w:val="00B7168F"/>
    <w:rsid w:val="00C1682E"/>
    <w:rsid w:val="00C731BF"/>
    <w:rsid w:val="00DB0F16"/>
    <w:rsid w:val="00DD7DF2"/>
    <w:rsid w:val="00FB42FD"/>
    <w:rsid w:val="00F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3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34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3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34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224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吕岩</cp:lastModifiedBy>
  <cp:revision>13</cp:revision>
  <dcterms:created xsi:type="dcterms:W3CDTF">2015-04-09T12:10:00Z</dcterms:created>
  <dcterms:modified xsi:type="dcterms:W3CDTF">2015-04-10T01:25:00Z</dcterms:modified>
</cp:coreProperties>
</file>